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left="0" w:leftChars="0" w:right="0" w:rightChars="0" w:firstLine="0" w:firstLineChars="0"/>
        <w:jc w:val="both"/>
        <w:textAlignment w:val="auto"/>
        <w:outlineLvl w:val="9"/>
        <w:rPr>
          <w:rFonts w:eastAsia="黑体" w:hint="eastAsia"/>
          <w:color w:val="000000"/>
          <w:lang w:val="en-US" w:eastAsia="zh-CN"/>
        </w:rPr>
      </w:pPr>
      <w:r>
        <w:rPr>
          <w:rFonts w:ascii="黑体" w:cs="宋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cs="宋体" w:eastAsia="黑体" w:hAnsi="黑体" w:hint="eastAsia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cs="宋体" w:eastAsia="方正小标宋简体" w:hAnsi="宋体" w:hint="eastAsia"/>
          <w:color w:val="000000"/>
          <w:kern w:val="0"/>
          <w:sz w:val="44"/>
          <w:szCs w:val="44"/>
          <w:lang w:val="en-US" w:eastAsia="zh-CN"/>
        </w:rPr>
      </w:pPr>
      <w:r>
        <w:rPr>
          <w:rFonts w:ascii="方正小标宋简体" w:cs="宋体" w:eastAsia="方正小标宋简体" w:hAnsi="宋体" w:hint="eastAsia"/>
          <w:color w:val="000000"/>
          <w:kern w:val="0"/>
          <w:sz w:val="44"/>
          <w:szCs w:val="44"/>
          <w:lang w:val="en-US" w:eastAsia="zh-CN"/>
        </w:rPr>
        <w:t>证明事项取消目录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cs="宋体" w:eastAsia="方正小标宋简体" w:hAnsi="宋体" w:hint="default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style105"/>
        <w:tblW w:w="12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33"/>
        <w:gridCol w:w="2100"/>
        <w:gridCol w:w="3991"/>
        <w:gridCol w:w="1458"/>
        <w:gridCol w:w="1458"/>
        <w:gridCol w:w="1458"/>
      </w:tblGrid>
      <w:tr>
        <w:trPr>
          <w:wAfter w:w="0" w:type="auto"/>
          <w:trHeight w:val="1160" w:hRule="atLeast"/>
          <w:jc w:val="center"/>
        </w:trPr>
        <w:tc>
          <w:tcPr>
            <w:tcW w:w="73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</w:rPr>
              <w:t>证明名称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 w:hint="default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证明用途</w:t>
            </w:r>
          </w:p>
        </w:tc>
        <w:tc>
          <w:tcPr>
            <w:tcW w:w="39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14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 w:hint="default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实施部门</w:t>
            </w:r>
          </w:p>
        </w:tc>
        <w:tc>
          <w:tcPr>
            <w:tcW w:w="14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 w:hint="default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14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0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cs="宋体" w:eastAsia="黑体" w:hAnsi="黑体" w:hint="default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cs="宋体" w:eastAsia="黑体" w:hAnsi="黑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取消后的处理方式</w:t>
            </w:r>
          </w:p>
        </w:tc>
      </w:tr>
      <w:tr>
        <w:tblPrEx/>
        <w:trPr>
          <w:trHeight w:val="2585" w:hRule="atLeast"/>
          <w:jc w:val="center"/>
        </w:trPr>
        <w:tc>
          <w:tcPr>
            <w:tcW w:w="73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156" w:beforeLines="50" w:after="156" w:afterLines="50" w:lineRule="exact" w:line="300"/>
              <w:ind w:left="0" w:leftChars="0" w:right="0" w:rightChars="0" w:firstLine="0" w:firstLineChars="0"/>
              <w:jc w:val="center"/>
              <w:textAlignment w:val="auto"/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50" w:after="50" w:lineRule="exact" w:line="300"/>
              <w:ind w:left="0" w:leftChars="0" w:right="0" w:rightChars="0" w:firstLine="0" w:firstLineChars="0"/>
              <w:jc w:val="left"/>
              <w:textAlignment w:val="auto"/>
              <w:rPr>
                <w:rFonts w:ascii="仿宋_GB2312" w:cs="宋体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公民变更或者更正户籍信息需要提供有关证明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30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cs="宋体" w:eastAsia="仿宋_GB2312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证明户口需要变更或更正的事由</w:t>
            </w:r>
          </w:p>
        </w:tc>
        <w:tc>
          <w:tcPr>
            <w:tcW w:w="399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30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cs="宋体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《户口登记条例》第十七条  户口登记的内容需要变更或者更正的时候，由户主或者本人向户口登记机关申报；户口登记机关审查属实后予以变更或者更正。户口登记机关认为必要的时候，可以向申请人索取有关变更或者更正的证明。</w:t>
            </w:r>
          </w:p>
        </w:tc>
        <w:tc>
          <w:tcPr>
            <w:tcW w:w="14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50" w:after="50" w:lineRule="exact" w:line="300"/>
              <w:ind w:left="0" w:leftChars="0" w:right="0" w:rightChars="0" w:firstLine="0" w:firstLineChars="0"/>
              <w:jc w:val="center"/>
              <w:textAlignment w:val="auto"/>
              <w:rPr>
                <w:rFonts w:ascii="仿宋_GB2312" w:cs="宋体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ascii="仿宋_GB2312" w:cs="宋体" w:eastAsia="仿宋_GB2312" w:hAnsi="宋体" w:hint="eastAsia"/>
                <w:color w:val="000000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4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50" w:after="50" w:lineRule="exact" w:line="300"/>
              <w:ind w:left="0" w:leftChars="0" w:right="0" w:rightChars="0" w:firstLine="0" w:firstLineChars="0"/>
              <w:jc w:val="center"/>
              <w:textAlignment w:val="auto"/>
              <w:rPr>
                <w:rFonts w:ascii="仿宋_GB2312" w:cs="宋体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由公安机关通过系统自行</w:t>
            </w:r>
            <w:bookmarkStart w:id="0" w:name="_GoBack"/>
            <w:bookmarkEnd w:id="0"/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查询</w:t>
            </w:r>
          </w:p>
        </w:tc>
        <w:tc>
          <w:tcPr>
            <w:tcW w:w="145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before="50" w:after="50" w:lineRule="exact" w:line="300"/>
              <w:ind w:left="0" w:leftChars="0" w:right="0" w:rightChars="0" w:firstLine="0" w:firstLineChars="0"/>
              <w:jc w:val="center"/>
              <w:textAlignment w:val="auto"/>
              <w:rPr>
                <w:rFonts w:ascii="仿宋_GB2312" w:cs="宋体" w:hAnsi="宋体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当事人不再提供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false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201</Words>
  <Pages>1</Pages>
  <Characters>201</Characters>
  <Application>WPS Office</Application>
  <DocSecurity>0</DocSecurity>
  <Paragraphs>20</Paragraphs>
  <ScaleCrop>false</ScaleCrop>
  <LinksUpToDate>false</LinksUpToDate>
  <CharactersWithSpaces>203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2021-08-10T03:39:00Z</dcterms:created>
  <dc:creator>乖乖小兔子</dc:creator>
  <lastModifiedBy>BKL-TL10</lastModifiedBy>
  <dcterms:modified xsi:type="dcterms:W3CDTF">2021-08-16T10:16:43Z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2F230F00AADA4DD5B2AA0E22BF1B60B8</vt:lpwstr>
  </property>
</Properties>
</file>