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ind w:firstLine="2560" w:firstLineChars="800"/>
        <w:jc w:val="both"/>
        <w:rPr>
          <w:rFonts w:hint="eastAsia" w:ascii="仿宋_GB2312" w:hAnsi="华文中宋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华文中宋" w:eastAsia="仿宋_GB2312"/>
          <w:color w:val="000000"/>
          <w:sz w:val="32"/>
          <w:szCs w:val="32"/>
        </w:rPr>
        <w:t>柞财办农发〔20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〕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285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号</w:t>
      </w:r>
    </w:p>
    <w:bookmarkEnd w:id="0"/>
    <w:p>
      <w:pPr>
        <w:pStyle w:val="2"/>
        <w:spacing w:before="0" w:beforeAutospacing="0" w:after="0" w:afterAutospacing="0"/>
        <w:jc w:val="center"/>
        <w:rPr>
          <w:rFonts w:hint="eastAsia" w:ascii="仿宋_GB2312" w:hAnsi="华文中宋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  <w:lang w:val="en-US" w:eastAsia="zh-CN" w:bidi="ar-SA"/>
        </w:rPr>
        <w:t>经县政府同意，现下达本年度财政专项扶贫资金（衔接资金）本级投入资金28万元，用于柞水县中博金米菌业发展有限公司审计费14.9万元、资产评估费用13.1万元，共计28万元。年终政府预算收支科目列“2130599扶贫-其他扶贫支出”，政府预算经济分类科目列“50205委托业务费”，请严格管理，专款专用。支付方式为授权支付</w:t>
      </w:r>
    </w:p>
    <w:p>
      <w:pPr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  <w:lang w:val="en-US" w:eastAsia="zh-CN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  <w:lang w:val="en-US" w:eastAsia="zh-CN" w:bidi="ar-SA"/>
        </w:rPr>
        <w:t xml:space="preserve">                        柞水县财政局                                                   </w:t>
      </w:r>
    </w:p>
    <w:p>
      <w:pP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  <w:lang w:val="en-US" w:eastAsia="zh-CN" w:bidi="ar-SA"/>
        </w:rPr>
        <w:t xml:space="preserve">                       2021年4月29日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E5604"/>
    <w:rsid w:val="67D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2021-07-21T00:28:00Z</dcterms:created>
  <dc:creator>方静</dc:creator>
  <cp:lastModifiedBy>方静</cp:lastModifiedBy>
  <dcterms:modified xsi:type="dcterms:W3CDTF">2021-07-21T00:28:53Z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94EB2BD9208A44D78D5076A47C0CCB59</vt:lpwstr>
  </property>
</Properties>
</file>