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ind w:firstLine="2560" w:firstLineChars="800"/>
        <w:jc w:val="both"/>
        <w:rPr>
          <w:rFonts w:hint="eastAsia"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柞财办农发〔20</w:t>
      </w:r>
      <w:r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〕</w:t>
      </w:r>
      <w:r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  <w:t>166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号</w:t>
      </w:r>
    </w:p>
    <w:p>
      <w:pPr>
        <w:pStyle w:val="2"/>
        <w:spacing w:before="0" w:beforeAutospacing="0" w:after="0" w:afterAutospacing="0"/>
        <w:jc w:val="center"/>
        <w:rPr>
          <w:rFonts w:hint="eastAsia" w:ascii="仿宋_GB2312" w:hAnsi="华文中宋" w:eastAsia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柞水县财政局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关于下达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  <w:lang w:val="en-US" w:eastAsia="zh-CN"/>
        </w:rPr>
        <w:t>2021年县级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财政专项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  <w:lang w:eastAsia="zh-CN"/>
        </w:rPr>
        <w:t>扶贫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资金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  <w:lang w:eastAsia="zh-CN"/>
        </w:rPr>
        <w:t>（衔接资金）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县扶贫局：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89"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经县政府同意，现下达本年度财政专项扶贫资金（衔接资金）本级投入资金26.447万元，用于四家菌包厂工程造价咨询服务费及审计预算编制费用补助。年终政府预算收支科目列“2130599扶贫-其他扶贫支出”，政府预算经济分类科目列“50205委托业务费”，请严格管理，专款专用。支付方式为授权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-89" w:firstLine="5040" w:firstLineChars="1575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147" w:leftChars="2432" w:right="-89" w:hanging="1040" w:hangingChars="325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147" w:leftChars="2432" w:right="-89" w:hanging="1040" w:hangingChars="325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 xml:space="preserve">柞水县财政局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187" w:leftChars="2432" w:right="-89" w:hanging="80" w:hangingChars="25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 xml:space="preserve">                       2021年4月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日</w:t>
      </w:r>
    </w:p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03F05"/>
    <w:rsid w:val="5B00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2021-07-21T00:24:00Z</dcterms:created>
  <dc:creator>方静</dc:creator>
  <cp:lastModifiedBy>方静</cp:lastModifiedBy>
  <dcterms:modified xsi:type="dcterms:W3CDTF">2021-07-21T00:26:08Z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FE0CD89938B0499BA99A688456726273</vt:lpwstr>
  </property>
</Properties>
</file>